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spacing w:lineRule="exact" w:line="274"/>
        <w:ind w:left="0" w:right="7" w:hanging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bidi w:val="0"/>
        <w:ind w:left="34" w:right="0" w:hanging="0"/>
        <w:jc w:val="center"/>
        <w:rPr>
          <w:rFonts w:ascii="Times New Roman" w:hAnsi="Times New Roman"/>
          <w:b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Zapytanie cenowe</w:t>
      </w:r>
    </w:p>
    <w:p>
      <w:pPr>
        <w:pStyle w:val="Normal"/>
        <w:shd w:fill="FFFFFF" w:val="clear"/>
        <w:bidi w:val="0"/>
        <w:ind w:left="34" w:right="0" w:hanging="0"/>
        <w:jc w:val="center"/>
        <w:rPr>
          <w:rFonts w:ascii="Times New Roman" w:hAnsi="Times New Roman"/>
          <w:b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Teatr Polski w Bielsku-Białej zaprasza do złożenia ofert na: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274" w:leader="none"/>
          <w:tab w:val="left" w:pos="8957" w:leader="dot"/>
        </w:tabs>
        <w:suppressAutoHyphens w:val="false"/>
        <w:autoSpaceDE w:val="false"/>
        <w:bidi w:val="0"/>
        <w:spacing w:lineRule="exact" w:line="274" w:before="274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spacing w:val="-2"/>
          <w:sz w:val="24"/>
          <w:szCs w:val="24"/>
        </w:rPr>
        <w:t xml:space="preserve">Przedmiot zamówienia:  </w:t>
      </w:r>
      <w:r>
        <w:rPr>
          <w:rFonts w:ascii="Times New Roman" w:hAnsi="Times New Roman"/>
          <w:b/>
          <w:spacing w:val="-3"/>
          <w:sz w:val="24"/>
          <w:szCs w:val="24"/>
        </w:rPr>
        <w:t>Wymiana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rynien miedzianych na budynku Małej Sceny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Teatru Polskiego </w:t>
      </w:r>
      <w:r>
        <w:rPr>
          <w:rFonts w:ascii="Times New Roman" w:hAnsi="Times New Roman"/>
          <w:b/>
          <w:spacing w:val="-3"/>
          <w:sz w:val="24"/>
          <w:szCs w:val="24"/>
        </w:rPr>
        <w:t>(szczegółowy zakres w załączniku nr 1)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274" w:leader="none"/>
          <w:tab w:val="left" w:pos="895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Termin realizacji zamówienia: 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do 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6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.202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r.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274" w:leader="none"/>
          <w:tab w:val="left" w:pos="895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Okres gwarancji: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5 lat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274" w:leader="none"/>
          <w:tab w:val="left" w:pos="895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/>
      </w:pPr>
      <w:r>
        <w:rPr>
          <w:rFonts w:ascii="Times New Roman" w:hAnsi="Times New Roman"/>
          <w:spacing w:val="-2"/>
          <w:sz w:val="24"/>
          <w:szCs w:val="24"/>
        </w:rPr>
        <w:t>Miejsce i termin złożenia oferty: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43-300 Bielsko-Biała, ul. Kołłątaja 4, sekretariat lub drogą elektroniczną na adres: </w:t>
      </w:r>
      <w:hyperlink r:id="rId2">
        <w:r>
          <w:rPr>
            <w:rStyle w:val="Czeinternetowe"/>
            <w:rFonts w:ascii="Times New Roman" w:hAnsi="Times New Roman"/>
            <w:b/>
            <w:bCs/>
            <w:spacing w:val="-2"/>
            <w:sz w:val="24"/>
            <w:szCs w:val="24"/>
          </w:rPr>
          <w:t>administracja@teatr.bielsko.pl</w:t>
        </w:r>
      </w:hyperlink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do dnia 1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05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.20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23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r.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do godz. 10.00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274" w:leader="none"/>
          <w:tab w:val="left" w:pos="895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Termin otwarcia ofert: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05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godz. 10.30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274" w:leader="none"/>
          <w:tab w:val="left" w:pos="895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Warunki płatności: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przelew 14 dni 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274" w:leader="none"/>
          <w:tab w:val="left" w:pos="895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Osoba upoważniona do kontaktu z wykonawcami: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Danuta Cieśla tel. 727 054 005 w godz. 8-15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346" w:leader="none"/>
        </w:tabs>
        <w:suppressAutoHyphens w:val="false"/>
        <w:autoSpaceDE w:val="false"/>
        <w:bidi w:val="0"/>
        <w:spacing w:lineRule="exact" w:line="274" w:before="22" w:after="0"/>
        <w:ind w:left="0" w:right="454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8. </w:t>
      </w:r>
      <w:r>
        <w:rPr>
          <w:rFonts w:ascii="Times New Roman" w:hAnsi="Times New Roman"/>
          <w:spacing w:val="-1"/>
          <w:sz w:val="24"/>
          <w:szCs w:val="24"/>
        </w:rPr>
        <w:t xml:space="preserve">Sposób przygotowania oferty: ofertę należy sporządzić w formie pisemnej, w  języku </w:t>
      </w:r>
      <w:r>
        <w:rPr>
          <w:rFonts w:ascii="Times New Roman" w:hAnsi="Times New Roman"/>
          <w:sz w:val="24"/>
          <w:szCs w:val="24"/>
        </w:rPr>
        <w:t>polskim.</w:t>
      </w:r>
    </w:p>
    <w:p>
      <w:pPr>
        <w:pStyle w:val="Normal"/>
        <w:shd w:fill="FFFFFF" w:val="clear"/>
        <w:tabs>
          <w:tab w:val="clear" w:pos="709"/>
          <w:tab w:val="left" w:pos="346" w:leader="none"/>
        </w:tabs>
        <w:suppressAutoHyphens w:val="false"/>
        <w:autoSpaceDE w:val="false"/>
        <w:bidi w:val="0"/>
        <w:spacing w:lineRule="exact" w:line="274" w:before="22" w:after="0"/>
        <w:ind w:left="0" w:right="432" w:hanging="0"/>
        <w:jc w:val="left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23"/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346" w:leader="none"/>
        </w:tabs>
        <w:suppressAutoHyphens w:val="false"/>
        <w:autoSpaceDE w:val="false"/>
        <w:bidi w:val="0"/>
        <w:spacing w:lineRule="exact" w:line="274" w:before="22" w:after="0"/>
        <w:ind w:left="0" w:right="432" w:hanging="0"/>
        <w:jc w:val="left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23"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389" w:leader="none"/>
        </w:tabs>
        <w:suppressAutoHyphens w:val="false"/>
        <w:autoSpaceDE w:val="false"/>
        <w:bidi w:val="0"/>
        <w:spacing w:lineRule="exact" w:line="274"/>
        <w:ind w:left="43" w:right="0" w:hanging="0"/>
        <w:jc w:val="left"/>
        <w:rPr>
          <w:rFonts w:ascii="Times New Roman" w:hAnsi="Times New Roman"/>
          <w:b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TREŚĆ OFERTY: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389" w:leader="none"/>
        </w:tabs>
        <w:suppressAutoHyphens w:val="false"/>
        <w:autoSpaceDE w:val="false"/>
        <w:bidi w:val="0"/>
        <w:spacing w:lineRule="exact" w:line="274"/>
        <w:ind w:left="43" w:right="0" w:hanging="0"/>
        <w:jc w:val="left"/>
        <w:rPr>
          <w:rFonts w:ascii="Times New Roman" w:hAnsi="Times New Roman"/>
          <w:b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8820" w:leader="dot"/>
        </w:tabs>
        <w:bidi w:val="0"/>
        <w:spacing w:lineRule="exact" w:line="274" w:before="14" w:after="0"/>
        <w:ind w:left="0" w:right="0" w:hanging="0"/>
        <w:jc w:val="left"/>
        <w:rPr/>
      </w:pPr>
      <w:r>
        <w:rPr>
          <w:rFonts w:ascii="Times New Roman" w:hAnsi="Times New Roman"/>
          <w:spacing w:val="-5"/>
          <w:sz w:val="24"/>
          <w:szCs w:val="24"/>
        </w:rPr>
        <w:t xml:space="preserve">1.      </w:t>
      </w:r>
      <w:r>
        <w:rPr>
          <w:rFonts w:ascii="Times New Roman" w:hAnsi="Times New Roman"/>
          <w:spacing w:val="-5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547" w:leader="none"/>
          <w:tab w:val="left" w:pos="8705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547" w:leader="none"/>
          <w:tab w:val="left" w:pos="882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NIP      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547" w:leader="none"/>
          <w:tab w:val="left" w:pos="882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547" w:leader="none"/>
          <w:tab w:val="left" w:pos="8640" w:leader="dot"/>
        </w:tabs>
        <w:suppressAutoHyphens w:val="false"/>
        <w:autoSpaceDE w:val="false"/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nr rachunku bankowego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547" w:leader="none"/>
        </w:tabs>
        <w:suppressAutoHyphens w:val="false"/>
        <w:autoSpaceDE w:val="false"/>
        <w:bidi w:val="0"/>
        <w:spacing w:lineRule="exact" w:line="274" w:before="7" w:after="0"/>
        <w:ind w:left="0" w:right="0" w:hanging="0"/>
        <w:jc w:val="lef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Oferuję wykonanie przedmiotu zamówienia za: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3535" w:leader="dot"/>
          <w:tab w:val="left" w:pos="8935" w:leader="dot"/>
        </w:tabs>
        <w:bidi w:val="0"/>
        <w:spacing w:lineRule="exact" w:line="274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Cenę netto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zł (słownie złotych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8280" w:leader="dot"/>
          <w:tab w:val="left" w:pos="8885" w:leader="dot"/>
        </w:tabs>
        <w:bidi w:val="0"/>
        <w:spacing w:before="115" w:after="0"/>
        <w:ind w:left="0" w:right="0" w:hanging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ab/>
        <w:t>)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3535" w:leader="dot"/>
          <w:tab w:val="left" w:pos="8870" w:leader="dot"/>
        </w:tabs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Cenę brutto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zł (słownie złotych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8827" w:leader="dot"/>
        </w:tabs>
        <w:bidi w:val="0"/>
        <w:spacing w:before="122" w:after="0"/>
        <w:ind w:left="0" w:right="0" w:hanging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)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547" w:leader="none"/>
        </w:tabs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opisem przedmiotu zamówienia i nie wnoszę do </w:t>
      </w:r>
      <w:r>
        <w:rPr>
          <w:rFonts w:ascii="Times New Roman" w:hAnsi="Times New Roman"/>
          <w:spacing w:val="-3"/>
          <w:sz w:val="24"/>
          <w:szCs w:val="24"/>
        </w:rPr>
        <w:t>niego zastrzeżeń.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7301" w:leader="dot"/>
        </w:tabs>
        <w:bidi w:val="0"/>
        <w:spacing w:lineRule="exact" w:line="27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Termin realizacji zamówienia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7337" w:leader="dot"/>
        </w:tabs>
        <w:bidi w:val="0"/>
        <w:spacing w:lineRule="exact" w:line="27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Okres gwarancji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3"/>
        </w:numPr>
        <w:shd w:fill="FFFFFF" w:val="clear"/>
        <w:suppressAutoHyphens w:val="false"/>
        <w:autoSpaceDE w:val="false"/>
        <w:bidi w:val="0"/>
        <w:spacing w:lineRule="exact" w:line="274"/>
        <w:jc w:val="lef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Wyrażam zgodę na warunki płatności określone w zapytaniu cenowym.</w:t>
      </w:r>
    </w:p>
    <w:p>
      <w:pPr>
        <w:pStyle w:val="Normal"/>
        <w:shd w:fill="FFFFFF" w:val="clear"/>
        <w:bidi w:val="0"/>
        <w:spacing w:before="799" w:after="0"/>
        <w:ind w:left="6480" w:right="0" w:hanging="0"/>
        <w:jc w:val="lef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dnia............................................</w:t>
      </w:r>
    </w:p>
    <w:p>
      <w:pPr>
        <w:pStyle w:val="Normal"/>
        <w:shd w:fill="FFFFFF" w:val="clear"/>
        <w:bidi w:val="0"/>
        <w:spacing w:before="821" w:after="0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podpis wykonawcy lub osoby upoważnionej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Budynek Małej Sceny posiada </w:t>
      </w:r>
      <w:r>
        <w:rPr>
          <w:rFonts w:ascii="Times New Roman" w:hAnsi="Times New Roman"/>
          <w:sz w:val="24"/>
          <w:szCs w:val="24"/>
        </w:rPr>
        <w:t>dach z blachy płaskiej miedzianej układanej na rąbek stojący podwójny wraz z systemem orynnowania miedzianego z instalacją antyoblodzeniową.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Zimą</w:t>
      </w:r>
      <w:r>
        <w:rPr>
          <w:rFonts w:ascii="Times New Roman" w:hAnsi="Times New Roman"/>
          <w:sz w:val="24"/>
          <w:szCs w:val="24"/>
        </w:rPr>
        <w:t xml:space="preserve"> podczas odwilży duża ilość nagromadzonego w wyniku kilkudniowych intensywnych opadów śniegu gwałtownie zsuwając się z połaci dachu Małej Sceny uszkodziła rynny. Rynna i haki od strony połaci wschodniej (od strony linii PKP) zostały połamane i odkształcone, natomiast od strony połaci zachodniej (od strony skweru przy ul. 1 Maja) rynna wraz z hakami mocującymi zostały wyrwane spod okrycia dachowego na odcinku około 18 m. </w:t>
      </w:r>
      <w:r>
        <w:rPr>
          <w:rFonts w:ascii="Times New Roman" w:hAnsi="Times New Roman"/>
          <w:sz w:val="24"/>
          <w:szCs w:val="24"/>
        </w:rPr>
        <w:t>Uszkodzeniu</w:t>
      </w:r>
      <w:r>
        <w:rPr>
          <w:rFonts w:ascii="Times New Roman" w:hAnsi="Times New Roman"/>
          <w:sz w:val="24"/>
          <w:szCs w:val="24"/>
        </w:rPr>
        <w:t xml:space="preserve"> uległy także kable grzejne instalacji antyoblodzeniowej.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ramach zamówienia pn. „</w:t>
      </w:r>
      <w:r>
        <w:rPr>
          <w:rFonts w:ascii="Times New Roman" w:hAnsi="Times New Roman"/>
          <w:b/>
          <w:spacing w:val="-3"/>
          <w:sz w:val="24"/>
          <w:szCs w:val="24"/>
        </w:rPr>
        <w:t>Wymiana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rynien miedzianych na budynku Małej Sceny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Teatru Polskiego”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</w:rPr>
        <w:t xml:space="preserve">Zamawiający oczekuje wykonania następujących prac: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Arial Narrow" w:ascii="Times New Roman" w:hAnsi="Times New Roman"/>
          <w:b w:val="false"/>
          <w:bCs w:val="false"/>
          <w:spacing w:val="-3"/>
          <w:sz w:val="24"/>
          <w:szCs w:val="24"/>
          <w:lang w:eastAsia="en-US"/>
        </w:rPr>
        <w:t xml:space="preserve">- 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blacharsko-dekarski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ch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 xml:space="preserve"> w zakresie rozbiórki zdeformowanych i popękanych elementów systemu orynnowania  nie nadających się do użytku,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- demontaż starych haków rynnowych, wycięci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e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 xml:space="preserve"> blachy miedzianej z okrycia dachowego pod montaż nowych haków rynnowych oraz uzupełnieni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e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 xml:space="preserve"> ubytków blachy miedzianej, a następnie montaż nowych miedzianych rynien dachowych.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ab/>
        <w:t>P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race należy prowadzić tak, aby nie kolidowały z działalnością teatru. W czasie robót w budynku odbywać się będą próby i przedstawienia teatralne.</w:t>
      </w:r>
    </w:p>
    <w:p>
      <w:pPr>
        <w:pStyle w:val="Normal"/>
        <w:bidi w:val="0"/>
        <w:jc w:val="left"/>
        <w:rPr>
          <w:rFonts w:ascii="Times New Roman" w:hAnsi="Times New Roman" w:eastAsia="Calibri" w:cs="Arial Narrow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S</w:t>
      </w: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  <w:t>zczegóły w tabeli poniżej:</w:t>
      </w:r>
    </w:p>
    <w:p>
      <w:pPr>
        <w:pStyle w:val="Normal"/>
        <w:bidi w:val="0"/>
        <w:jc w:val="left"/>
        <w:rPr>
          <w:rFonts w:ascii="Times New Roman" w:hAnsi="Times New Roman" w:eastAsia="Calibri" w:cs="Arial Narrow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180"/>
        <w:gridCol w:w="1927"/>
        <w:gridCol w:w="1928"/>
        <w:gridCol w:w="1935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Nazwa/opis robót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Cena/koszt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Rozstawienie rusztowań rurowych  zewnętrznych o wys. do 10 m (elewacja wschodnia i zachodnia)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Rozbiórka rynien z blachy nie nadającej się do użytku (2x25m)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Wycięcie blachy miedzianej pod montaż nowych haków rynnowych oraz uzupełnienie ubytków blachy miedzianej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Demontaż haków rynnowych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szt.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Frezowanie desek pod haki rynnowe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szt.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Montaż gotowych rynien dachowych półokrągłych o średnicy 18cm z blachy miedzianej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sztucerów miedzianych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szt.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Calibri" w:cs="Arial Narrow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eastAsia="Calibri" w:cs="Arial Narrow" w:ascii="Times New Roman" w:hAnsi="Times New Roman"/>
          <w:b w:val="false"/>
          <w:bCs w:val="false"/>
          <w:sz w:val="24"/>
          <w:szCs w:val="24"/>
          <w:lang w:eastAsia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224"/>
        </w:tabs>
        <w:ind w:left="0" w:hanging="0"/>
      </w:pPr>
      <w:rPr>
        <w:spacing w:val="-25"/>
        <w:rFonts w:ascii="Times New Roman" w:hAnsi="Times New Roman" w:cs="Times New Roman"/>
      </w:rPr>
    </w:lvl>
  </w:abstractNum>
  <w:abstractNum w:abstractNumId="2">
    <w:lvl w:ilvl="0">
      <w:start w:val="9"/>
      <w:numFmt w:val="decimal"/>
      <w:lvlText w:val="%1."/>
      <w:lvlJc w:val="left"/>
      <w:pPr>
        <w:tabs>
          <w:tab w:val="num" w:pos="303"/>
        </w:tabs>
        <w:ind w:left="0" w:hanging="0"/>
      </w:pPr>
      <w:rPr>
        <w:spacing w:val="-23"/>
        <w:rFonts w:ascii="Times New Roman" w:hAnsi="Times New Roman"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518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pacing w:val="-25"/>
    </w:rPr>
  </w:style>
  <w:style w:type="character" w:styleId="WW8Num4z0">
    <w:name w:val="WW8Num4z0"/>
    <w:qFormat/>
    <w:rPr>
      <w:rFonts w:ascii="Times New Roman" w:hAnsi="Times New Roman" w:cs="Times New Roman"/>
      <w:spacing w:val="-23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inistracja@teatr.biels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LibreOffice/7.3.3.2$Windows_X86_64 LibreOffice_project/d1d0ea68f081ee2800a922cac8f79445e4603348</Application>
  <AppVersion>15.0000</AppVersion>
  <Pages>2</Pages>
  <Words>452</Words>
  <Characters>2723</Characters>
  <CharactersWithSpaces>3132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2021-12-13T09:21:45Z</dcterms:created>
  <dc:creator/>
  <dc:description/>
  <dc:language>pl-PL</dc:language>
  <cp:lastModifiedBy/>
  <dcterms:modified xsi:type="dcterms:W3CDTF">2023-05-05T11:01:55Z</dcterms:modified>
  <cp:revision>10</cp:revision>
  <dc:subject/>
  <dc:title/>
</cp:coreProperties>
</file>